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17F" w:rsidRDefault="00055827">
      <w:pPr>
        <w:shd w:val="clear" w:color="auto" w:fill="FFFFFF"/>
        <w:rPr>
          <w:color w:val="201F1E"/>
        </w:rPr>
      </w:pPr>
      <w:bookmarkStart w:id="0" w:name="_GoBack"/>
      <w:bookmarkEnd w:id="0"/>
      <w:r>
        <w:rPr>
          <w:color w:val="201F1E"/>
        </w:rPr>
        <w:t>Estimadas familias de Bell:</w:t>
      </w:r>
    </w:p>
    <w:p w:rsidR="0074117F" w:rsidRDefault="00055827">
      <w:pPr>
        <w:shd w:val="clear" w:color="auto" w:fill="FFFFFF"/>
        <w:rPr>
          <w:color w:val="201F1E"/>
        </w:rPr>
      </w:pPr>
      <w:r>
        <w:rPr>
          <w:color w:val="201F1E"/>
        </w:rPr>
        <w:t xml:space="preserve">Por favor tómense un momento para leer la actualización de esta semana para las familias. Aquí están los temas pertinentes: </w:t>
      </w:r>
    </w:p>
    <w:sdt>
      <w:sdtPr>
        <w:id w:val="1109777247"/>
        <w:docPartObj>
          <w:docPartGallery w:val="Table of Contents"/>
          <w:docPartUnique/>
        </w:docPartObj>
      </w:sdtPr>
      <w:sdtEndPr/>
      <w:sdtContent>
        <w:p w:rsidR="00B0045E" w:rsidRDefault="00055827">
          <w:pPr>
            <w:pStyle w:val="TOC2"/>
            <w:tabs>
              <w:tab w:val="right" w:leader="dot" w:pos="10700"/>
            </w:tabs>
            <w:rPr>
              <w:noProof/>
            </w:rPr>
          </w:pPr>
          <w:r>
            <w:fldChar w:fldCharType="begin"/>
          </w:r>
          <w:r>
            <w:instrText xml:space="preserve"> TOC \h \u \z \n </w:instrText>
          </w:r>
          <w:r>
            <w:fldChar w:fldCharType="separate"/>
          </w:r>
          <w:hyperlink w:anchor="_Toc64364174" w:history="1">
            <w:r w:rsidR="00B0045E" w:rsidRPr="00041937">
              <w:rPr>
                <w:rStyle w:val="Hyperlink"/>
                <w:b/>
                <w:noProof/>
              </w:rPr>
              <w:t>El 15 de abril no habrá clases</w:t>
            </w:r>
          </w:hyperlink>
        </w:p>
        <w:p w:rsidR="00B0045E" w:rsidRDefault="00B0045E">
          <w:pPr>
            <w:pStyle w:val="TOC2"/>
            <w:tabs>
              <w:tab w:val="right" w:leader="dot" w:pos="10700"/>
            </w:tabs>
            <w:rPr>
              <w:noProof/>
            </w:rPr>
          </w:pPr>
          <w:hyperlink w:anchor="_Toc64364175" w:history="1">
            <w:r w:rsidRPr="00041937">
              <w:rPr>
                <w:rStyle w:val="Hyperlink"/>
                <w:b/>
                <w:noProof/>
              </w:rPr>
              <w:t>El "por qué" detrás de la recaudación de fondos de la PTA este año</w:t>
            </w:r>
          </w:hyperlink>
        </w:p>
        <w:p w:rsidR="00B0045E" w:rsidRDefault="00B0045E">
          <w:pPr>
            <w:pStyle w:val="TOC2"/>
            <w:tabs>
              <w:tab w:val="right" w:leader="dot" w:pos="10700"/>
            </w:tabs>
            <w:rPr>
              <w:noProof/>
            </w:rPr>
          </w:pPr>
          <w:hyperlink w:anchor="_Toc64364176" w:history="1">
            <w:r w:rsidRPr="00041937">
              <w:rPr>
                <w:rStyle w:val="Hyperlink"/>
                <w:b/>
                <w:noProof/>
              </w:rPr>
              <w:t>Leer en el hogar</w:t>
            </w:r>
          </w:hyperlink>
        </w:p>
        <w:p w:rsidR="00B0045E" w:rsidRDefault="00B0045E">
          <w:pPr>
            <w:pStyle w:val="TOC2"/>
            <w:tabs>
              <w:tab w:val="right" w:leader="dot" w:pos="10700"/>
            </w:tabs>
            <w:rPr>
              <w:noProof/>
            </w:rPr>
          </w:pPr>
          <w:hyperlink w:anchor="_Toc64364177" w:history="1">
            <w:r w:rsidRPr="00041937">
              <w:rPr>
                <w:rStyle w:val="Hyperlink"/>
                <w:b/>
                <w:noProof/>
              </w:rPr>
              <w:t>Equipo estudiantil SERA</w:t>
            </w:r>
          </w:hyperlink>
        </w:p>
        <w:p w:rsidR="00B0045E" w:rsidRDefault="00B0045E">
          <w:pPr>
            <w:pStyle w:val="TOC2"/>
            <w:tabs>
              <w:tab w:val="right" w:leader="dot" w:pos="10700"/>
            </w:tabs>
            <w:rPr>
              <w:noProof/>
            </w:rPr>
          </w:pPr>
          <w:hyperlink w:anchor="_Toc64364178" w:history="1">
            <w:r w:rsidRPr="00041937">
              <w:rPr>
                <w:rStyle w:val="Hyperlink"/>
                <w:b/>
                <w:noProof/>
              </w:rPr>
              <w:t>Equipo de responsabilidad de Bell</w:t>
            </w:r>
            <w:r w:rsidRPr="00041937">
              <w:rPr>
                <w:rStyle w:val="Hyperlink"/>
                <w:noProof/>
              </w:rPr>
              <w:t xml:space="preserve"> </w:t>
            </w:r>
          </w:hyperlink>
        </w:p>
        <w:p w:rsidR="00B0045E" w:rsidRDefault="00B0045E">
          <w:pPr>
            <w:pStyle w:val="TOC2"/>
            <w:tabs>
              <w:tab w:val="right" w:leader="dot" w:pos="10700"/>
            </w:tabs>
            <w:rPr>
              <w:noProof/>
            </w:rPr>
          </w:pPr>
          <w:hyperlink w:anchor="_Toc64364179" w:history="1">
            <w:r w:rsidRPr="00041937">
              <w:rPr>
                <w:rStyle w:val="Hyperlink"/>
                <w:b/>
                <w:noProof/>
              </w:rPr>
              <w:t>Discusión de Libro sobre las relaciones de raza (Oportunidad de las Bibliotecas públicas de Jeffco)</w:t>
            </w:r>
          </w:hyperlink>
        </w:p>
        <w:p w:rsidR="00B0045E" w:rsidRDefault="00B0045E">
          <w:pPr>
            <w:pStyle w:val="TOC2"/>
            <w:tabs>
              <w:tab w:val="right" w:leader="dot" w:pos="10700"/>
            </w:tabs>
            <w:rPr>
              <w:noProof/>
            </w:rPr>
          </w:pPr>
          <w:hyperlink w:anchor="_Toc64364180" w:history="1">
            <w:r w:rsidRPr="00041937">
              <w:rPr>
                <w:rStyle w:val="Hyperlink"/>
                <w:b/>
                <w:noProof/>
              </w:rPr>
              <w:t>Vídeo de San Valentín del Consejo Estudiantil</w:t>
            </w:r>
          </w:hyperlink>
        </w:p>
        <w:p w:rsidR="00B0045E" w:rsidRDefault="00B0045E">
          <w:pPr>
            <w:pStyle w:val="TOC2"/>
            <w:tabs>
              <w:tab w:val="right" w:leader="dot" w:pos="10700"/>
            </w:tabs>
            <w:rPr>
              <w:noProof/>
            </w:rPr>
          </w:pPr>
          <w:hyperlink w:anchor="_Toc64364181" w:history="1">
            <w:r w:rsidRPr="00041937">
              <w:rPr>
                <w:rStyle w:val="Hyperlink"/>
                <w:b/>
                <w:noProof/>
              </w:rPr>
              <w:t>¡La campaña de Direct Give [donación directa] ya está en marcha!</w:t>
            </w:r>
          </w:hyperlink>
        </w:p>
        <w:p w:rsidR="00B0045E" w:rsidRDefault="00B0045E">
          <w:pPr>
            <w:pStyle w:val="TOC2"/>
            <w:tabs>
              <w:tab w:val="right" w:leader="dot" w:pos="10700"/>
            </w:tabs>
            <w:rPr>
              <w:noProof/>
            </w:rPr>
          </w:pPr>
          <w:hyperlink w:anchor="_Toc64364182" w:history="1">
            <w:r w:rsidRPr="00041937">
              <w:rPr>
                <w:rStyle w:val="Hyperlink"/>
                <w:b/>
                <w:noProof/>
              </w:rPr>
              <w:t>Fotos escolares para el anuario</w:t>
            </w:r>
          </w:hyperlink>
        </w:p>
        <w:p w:rsidR="00B0045E" w:rsidRDefault="00B0045E">
          <w:pPr>
            <w:pStyle w:val="TOC2"/>
            <w:tabs>
              <w:tab w:val="right" w:leader="dot" w:pos="10700"/>
            </w:tabs>
            <w:rPr>
              <w:noProof/>
            </w:rPr>
          </w:pPr>
          <w:hyperlink w:anchor="_Toc64364183" w:history="1">
            <w:r w:rsidRPr="00041937">
              <w:rPr>
                <w:rStyle w:val="Hyperlink"/>
                <w:b/>
                <w:noProof/>
              </w:rPr>
              <w:t>Envíenos fotos para el Anuario</w:t>
            </w:r>
          </w:hyperlink>
        </w:p>
        <w:p w:rsidR="0074117F" w:rsidRDefault="00055827">
          <w:pPr>
            <w:rPr>
              <w:b/>
              <w:color w:val="1155CC"/>
              <w:u w:val="single"/>
            </w:rPr>
          </w:pPr>
          <w:r>
            <w:fldChar w:fldCharType="end"/>
          </w:r>
        </w:p>
      </w:sdtContent>
    </w:sdt>
    <w:p w:rsidR="0074117F" w:rsidRDefault="00055827">
      <w:pPr>
        <w:pStyle w:val="Heading2"/>
        <w:shd w:val="clear" w:color="auto" w:fill="FFFFFF"/>
        <w:spacing w:line="240" w:lineRule="auto"/>
        <w:rPr>
          <w:b/>
          <w:u w:val="single"/>
        </w:rPr>
      </w:pPr>
      <w:bookmarkStart w:id="1" w:name="_Toc64364174"/>
      <w:r>
        <w:rPr>
          <w:b/>
          <w:u w:val="single"/>
        </w:rPr>
        <w:t>El 15 de abril no habrá clases</w:t>
      </w:r>
      <w:bookmarkEnd w:id="1"/>
      <w:r>
        <w:rPr>
          <w:b/>
          <w:u w:val="single"/>
        </w:rPr>
        <w:t xml:space="preserve"> </w:t>
      </w:r>
    </w:p>
    <w:p w:rsidR="0074117F" w:rsidRDefault="00055827">
      <w:r>
        <w:t>Para que no se olviden: ¡no hay clases para estudiantes este lunes 15 de febrero!</w:t>
      </w:r>
    </w:p>
    <w:p w:rsidR="0074117F" w:rsidRDefault="00055827">
      <w:r>
        <w:t>TENGA EN CUENTA EL CAMBIO EN LOS HORARIOS DE LOS ESTUDIANTES LA PRÓXIMA SEMANA:</w:t>
      </w:r>
    </w:p>
    <w:p w:rsidR="0074117F" w:rsidRDefault="0074117F">
      <w:pPr>
        <w:rPr>
          <w:sz w:val="8"/>
          <w:szCs w:val="8"/>
        </w:rPr>
      </w:pPr>
    </w:p>
    <w:p w:rsidR="0074117F" w:rsidRDefault="00055827">
      <w:pPr>
        <w:rPr>
          <w:b/>
        </w:rPr>
      </w:pPr>
      <w:r>
        <w:rPr>
          <w:b/>
        </w:rPr>
        <w:t>15 de febrero: NO HAY CLASES</w:t>
      </w:r>
    </w:p>
    <w:p w:rsidR="0074117F" w:rsidRDefault="00055827">
      <w:pPr>
        <w:rPr>
          <w:b/>
        </w:rPr>
      </w:pPr>
      <w:r>
        <w:rPr>
          <w:b/>
        </w:rPr>
        <w:t>Martes, 16 de febrero: Grados 1, 2, 3 y Bobcat (grupo híbrido A en persona en Bell)</w:t>
      </w:r>
    </w:p>
    <w:p w:rsidR="0074117F" w:rsidRDefault="00055827">
      <w:pPr>
        <w:rPr>
          <w:b/>
        </w:rPr>
      </w:pPr>
      <w:r>
        <w:rPr>
          <w:b/>
        </w:rPr>
        <w:t>Miércoles, 17 de febrero: Grados 4, 5, 6, y Bobcat (grupo híbrido A en persona en Bell)</w:t>
      </w:r>
    </w:p>
    <w:p w:rsidR="0074117F" w:rsidRDefault="00055827">
      <w:pPr>
        <w:rPr>
          <w:b/>
        </w:rPr>
      </w:pPr>
      <w:r>
        <w:rPr>
          <w:b/>
        </w:rPr>
        <w:t>Jueves, 18 de febrero: 18 de febrero: Grados 1, 2, 3 y Bobcat (grupo híbrido B en persona en Bell)</w:t>
      </w:r>
    </w:p>
    <w:p w:rsidR="0074117F" w:rsidRDefault="00055827">
      <w:pPr>
        <w:rPr>
          <w:b/>
        </w:rPr>
      </w:pPr>
      <w:r>
        <w:rPr>
          <w:b/>
        </w:rPr>
        <w:t>Viernes, 19 de febrero: Grados 4th, 5th, 6th, y Bobcat (grupo híbrido B en persona en Bell)</w:t>
      </w:r>
    </w:p>
    <w:p w:rsidR="0074117F" w:rsidRDefault="0074117F">
      <w:pPr>
        <w:rPr>
          <w:sz w:val="4"/>
          <w:szCs w:val="4"/>
        </w:rPr>
      </w:pPr>
    </w:p>
    <w:p w:rsidR="0074117F" w:rsidRDefault="00055827">
      <w:r>
        <w:t xml:space="preserve">No habrá clases asincrónicas para esta semana como las tendríamos normalmente los viernes. </w:t>
      </w:r>
    </w:p>
    <w:p w:rsidR="0074117F" w:rsidRDefault="00055827">
      <w:pPr>
        <w:pStyle w:val="Heading2"/>
        <w:rPr>
          <w:b/>
          <w:u w:val="single"/>
        </w:rPr>
      </w:pPr>
      <w:bookmarkStart w:id="2" w:name="_Toc64364175"/>
      <w:r>
        <w:rPr>
          <w:b/>
          <w:u w:val="single"/>
        </w:rPr>
        <w:t>El "por qué" detrás de la recaudación de fondos de la PTA este año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-409574</wp:posOffset>
            </wp:positionH>
            <wp:positionV relativeFrom="paragraph">
              <wp:posOffset>600075</wp:posOffset>
            </wp:positionV>
            <wp:extent cx="723900" cy="723900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2"/>
    </w:p>
    <w:p w:rsidR="0074117F" w:rsidRDefault="00055827">
      <w:r>
        <w:t xml:space="preserve"> Como usted tal vez sepa ya, la PTA está en medio de su mayor recaudación de fondos del año: una campaña de donación directa para recaudar dinero para proyectores interactivos para todos los salones de clase de Bell. La meta de la PTA es de $45,000, que es aproximadamente la mitad de los fondos que necesitamos para este enorme proyecto.  Tómese unos minutos (2:36) para ver este </w:t>
      </w:r>
      <w:hyperlink r:id="rId7">
        <w:r>
          <w:rPr>
            <w:color w:val="1155CC"/>
            <w:u w:val="single"/>
          </w:rPr>
          <w:t>video de la directora DeAndrea</w:t>
        </w:r>
      </w:hyperlink>
      <w:r>
        <w:t xml:space="preserve"> para entender mejor por qué este proyecto de $100,000 es tan importante para nuestra escuela. ¡Gracias!</w:t>
      </w:r>
    </w:p>
    <w:p w:rsidR="0074117F" w:rsidRDefault="00055827">
      <w:pPr>
        <w:pStyle w:val="Heading2"/>
        <w:rPr>
          <w:b/>
          <w:u w:val="single"/>
        </w:rPr>
      </w:pPr>
      <w:bookmarkStart w:id="3" w:name="_Toc64364176"/>
      <w:r>
        <w:rPr>
          <w:b/>
          <w:u w:val="single"/>
        </w:rPr>
        <w:t>Leer en el hogar</w:t>
      </w: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-357187</wp:posOffset>
            </wp:positionH>
            <wp:positionV relativeFrom="paragraph">
              <wp:posOffset>638175</wp:posOffset>
            </wp:positionV>
            <wp:extent cx="876300" cy="783614"/>
            <wp:effectExtent l="0" t="0" r="0" b="0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22750" r="2250" b="11333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7836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3"/>
    </w:p>
    <w:p w:rsidR="0074117F" w:rsidRDefault="00055827">
      <w:pPr>
        <w:rPr>
          <w:b/>
          <w:u w:val="single"/>
        </w:rPr>
      </w:pPr>
      <w:r>
        <w:t>La investigación muestra que la lectura competente es una puerta de acceso a futuros exitosos, ya sea en un entorno de trabajo o en un entorno escolar a todos los niveles. Con nuestro modelo escolar actual, es difícil medir cuánto están leyendo los estudiantes diariamente. Por lo tanto</w:t>
      </w:r>
      <w:r>
        <w:rPr>
          <w:i/>
        </w:rPr>
        <w:t xml:space="preserve">, les pedimos su ayuda y colaboración para animar a sus hijos a leer algo de su propia elección en casa durante 30 minutos al día y un mínimo de cinco días a la semana. </w:t>
      </w:r>
      <w:r>
        <w:t xml:space="preserve">Idealmente, no sería en un dispositivo, sino más bien en papel. Sin embargo, si libros electrónicos o revistas son lo que se </w:t>
      </w:r>
      <w:r>
        <w:lastRenderedPageBreak/>
        <w:t xml:space="preserve">puede acceder, ¡pues a por ello! Una vez más, lo que leen </w:t>
      </w:r>
      <w:r>
        <w:rPr>
          <w:i/>
        </w:rPr>
        <w:t xml:space="preserve">debe ser de su elección, </w:t>
      </w:r>
      <w:r>
        <w:t>y puede ser ficción o no ficción, siempre y cuando estén leyendo. ¡Gracias por ayudar a nuestros hijos a prosperar y convertirse en estudiantes de por vida!</w:t>
      </w:r>
    </w:p>
    <w:p w:rsidR="0074117F" w:rsidRDefault="0074117F">
      <w:pPr>
        <w:pStyle w:val="Heading2"/>
        <w:shd w:val="clear" w:color="auto" w:fill="FFFFFF"/>
        <w:spacing w:before="0" w:after="0"/>
        <w:rPr>
          <w:b/>
          <w:u w:val="single"/>
        </w:rPr>
      </w:pPr>
      <w:bookmarkStart w:id="4" w:name="_wtyy5443tkzj"/>
      <w:bookmarkEnd w:id="4"/>
    </w:p>
    <w:p w:rsidR="0074117F" w:rsidRDefault="00055827">
      <w:pPr>
        <w:pStyle w:val="Heading2"/>
        <w:shd w:val="clear" w:color="auto" w:fill="FFFFFF"/>
        <w:spacing w:before="0" w:after="0"/>
        <w:rPr>
          <w:b/>
          <w:sz w:val="24"/>
          <w:szCs w:val="24"/>
          <w:u w:val="single"/>
        </w:rPr>
      </w:pPr>
      <w:bookmarkStart w:id="5" w:name="_Toc64364177"/>
      <w:r>
        <w:rPr>
          <w:b/>
          <w:u w:val="single"/>
        </w:rPr>
        <w:t>Equipo estudiantil SERA</w:t>
      </w: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-371474</wp:posOffset>
            </wp:positionH>
            <wp:positionV relativeFrom="paragraph">
              <wp:posOffset>371475</wp:posOffset>
            </wp:positionV>
            <wp:extent cx="871538" cy="526685"/>
            <wp:effectExtent l="0" t="0" r="0" b="0"/>
            <wp:wrapSquare wrapText="bothSides" distT="114300" distB="11430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39075"/>
                    <a:stretch>
                      <a:fillRect/>
                    </a:stretch>
                  </pic:blipFill>
                  <pic:spPr>
                    <a:xfrm>
                      <a:off x="0" y="0"/>
                      <a:ext cx="871538" cy="526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5"/>
    </w:p>
    <w:p w:rsidR="0074117F" w:rsidRDefault="00055827">
      <w:pPr>
        <w:shd w:val="clear" w:color="auto" w:fill="FFFFFF"/>
      </w:pPr>
      <w:r>
        <w:t xml:space="preserve">Este nuevo club en Bell se reúne los martes o jueves a las 11:30 durante Bobcat Time vía Zoom. Los estudiantes de este equipo dan su opinión sobre las políticas de Bell y ayudan a planificar el próximo programa no Place for Hate [no hay lugar para el odio]. Damos la bienvenida a cualquier estudiante que esté interesado en dar comentarios a Bell sobre cómo mejorar y ayudarnos a hacer de Bell una escuela más acogedora para todos los estudiantes. Por favor envíe un correo electrónico a Jen Flores (jflores@jeffcoschools.us), Brad Anderson (bradley.anderson@jeffco.k12.co.us) o Nadia Duncan (nadia.duncan@jeffco.k12.co.us) para más información. </w:t>
      </w:r>
    </w:p>
    <w:p w:rsidR="0074117F" w:rsidRDefault="00055827">
      <w:pPr>
        <w:pStyle w:val="Heading2"/>
      </w:pPr>
      <w:bookmarkStart w:id="6" w:name="_Toc64364178"/>
      <w:r>
        <w:rPr>
          <w:b/>
          <w:u w:val="single"/>
        </w:rPr>
        <w:t>Equipo de responsabilidad de Bell</w:t>
      </w:r>
      <w:r>
        <w:t xml:space="preserve"> </w:t>
      </w:r>
      <w:r>
        <w:rPr>
          <w:noProof/>
          <w:lang w:val="en-US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-371474</wp:posOffset>
            </wp:positionH>
            <wp:positionV relativeFrom="paragraph">
              <wp:posOffset>590550</wp:posOffset>
            </wp:positionV>
            <wp:extent cx="742950" cy="327772"/>
            <wp:effectExtent l="0" t="0" r="0" b="0"/>
            <wp:wrapSquare wrapText="bothSides" distT="114300" distB="114300" distL="114300" distR="11430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l="30181" t="10928" r="32727" b="6448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277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6"/>
    </w:p>
    <w:p w:rsidR="0074117F" w:rsidRDefault="00055827">
      <w:pPr>
        <w:rPr>
          <w:b/>
          <w:sz w:val="24"/>
          <w:szCs w:val="24"/>
          <w:u w:val="single"/>
        </w:rPr>
      </w:pPr>
      <w:r>
        <w:t xml:space="preserve">Cada mes, el Equipo de responsabilidad de Bell </w:t>
      </w:r>
      <w:r>
        <w:rPr>
          <w:b/>
        </w:rPr>
        <w:t xml:space="preserve">(BAT) </w:t>
      </w:r>
      <w:r>
        <w:t xml:space="preserve">se reúne y repasa el progreso de la escuela en sus estrategias de mejora, el presupuesto y otros temas que están impactando a la escuela (como la construcción, temas y decisiones del Distrito, etc.). Nuestra próxima reunión es </w:t>
      </w:r>
      <w:r>
        <w:rPr>
          <w:b/>
        </w:rPr>
        <w:t>el 10 de marzo a las 4:00</w:t>
      </w:r>
      <w:r>
        <w:t xml:space="preserve"> y enviaremos el enlace de reunión dentro de las 24 horas de la reunión. Cualquier persona en nuestra comunidad escolar es bienvenido a asistir a estas reuniones virtuales. Si desea asistir, pero no puede, las presentaciones y agendas </w:t>
      </w:r>
      <w:r>
        <w:rPr>
          <w:i/>
          <w:iCs/>
        </w:rPr>
        <w:t>siempre</w:t>
      </w:r>
      <w:r>
        <w:t xml:space="preserve"> se publican en </w:t>
      </w:r>
      <w:hyperlink r:id="rId11">
        <w:r>
          <w:rPr>
            <w:color w:val="1155CC"/>
            <w:u w:val="single"/>
          </w:rPr>
          <w:t>el sitio web de Bell</w:t>
        </w:r>
      </w:hyperlink>
      <w:r>
        <w:t xml:space="preserve">, bajo </w:t>
      </w:r>
      <w:hyperlink r:id="rId12">
        <w:r>
          <w:rPr>
            <w:color w:val="1155CC"/>
            <w:u w:val="single"/>
          </w:rPr>
          <w:t>Recursos familiares</w:t>
        </w:r>
      </w:hyperlink>
      <w:r>
        <w:t xml:space="preserve">. </w:t>
      </w:r>
    </w:p>
    <w:p w:rsidR="0074117F" w:rsidRDefault="0074117F">
      <w:pPr>
        <w:pStyle w:val="Heading2"/>
        <w:shd w:val="clear" w:color="auto" w:fill="FFFFFF"/>
        <w:spacing w:before="0" w:after="0"/>
        <w:rPr>
          <w:b/>
          <w:u w:val="single"/>
        </w:rPr>
      </w:pPr>
      <w:bookmarkStart w:id="7" w:name="_5lj048wl3937"/>
      <w:bookmarkEnd w:id="7"/>
    </w:p>
    <w:p w:rsidR="0074117F" w:rsidRDefault="00055827">
      <w:pPr>
        <w:pStyle w:val="Heading2"/>
        <w:shd w:val="clear" w:color="auto" w:fill="FFFFFF"/>
        <w:spacing w:before="0" w:after="0"/>
        <w:rPr>
          <w:b/>
          <w:sz w:val="24"/>
          <w:szCs w:val="24"/>
          <w:u w:val="single"/>
        </w:rPr>
      </w:pPr>
      <w:bookmarkStart w:id="8" w:name="_Toc64364179"/>
      <w:r>
        <w:rPr>
          <w:b/>
          <w:u w:val="single"/>
        </w:rPr>
        <w:t>Discusión de Libro sobre las relaciones de raza (Oportunidad de las Bibliotecas públicas de Jeffco)</w:t>
      </w:r>
      <w:bookmarkEnd w:id="8"/>
    </w:p>
    <w:p w:rsidR="0074117F" w:rsidRDefault="00055827">
      <w:pPr>
        <w:shd w:val="clear" w:color="auto" w:fill="FFFFFF"/>
        <w:spacing w:before="240" w:after="240"/>
        <w:rPr>
          <w:color w:val="444444"/>
        </w:rPr>
      </w:pPr>
      <w:r>
        <w:t xml:space="preserve">Las relaciones raciales han sido un tema principal en las noticias actuales e impactan a muchos grupos diferentes en nuestra comunidad. En esta discusión de libro de dos partes, los líderes juveniles guiarán a los participantes a través de una discusión centrada en un libro elegido para hablar sobre la raza y la sociedad. Este evento se presenta en colaboración con la Coalición anti-racista de Golden y está abierto a jóvenes en los grados 6 a 8. La inscripción es para ambas sesiones. </w:t>
      </w:r>
      <w:r>
        <w:rPr>
          <w:color w:val="444444"/>
        </w:rPr>
        <w:t>El libro de esta sesión: "</w:t>
      </w:r>
      <w:hyperlink r:id="rId13">
        <w:r>
          <w:rPr>
            <w:color w:val="02729E"/>
            <w:u w:val="single"/>
          </w:rPr>
          <w:t>All American Boys</w:t>
        </w:r>
      </w:hyperlink>
      <w:r>
        <w:rPr>
          <w:color w:val="444444"/>
        </w:rPr>
        <w:t>" de Jason Reynolds</w:t>
      </w:r>
      <w:r>
        <w:rPr>
          <w:noProof/>
          <w:lang w:val="en-US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-419099</wp:posOffset>
            </wp:positionH>
            <wp:positionV relativeFrom="paragraph">
              <wp:posOffset>190500</wp:posOffset>
            </wp:positionV>
            <wp:extent cx="1111469" cy="671513"/>
            <wp:effectExtent l="0" t="0" r="0" b="0"/>
            <wp:wrapSquare wrapText="bothSides" distT="114300" distB="114300" distL="114300" distR="11430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469" cy="671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4117F" w:rsidRDefault="00055827">
      <w:pPr>
        <w:shd w:val="clear" w:color="auto" w:fill="FFFFFF"/>
        <w:rPr>
          <w:b/>
          <w:color w:val="1155CC"/>
          <w:u w:val="single"/>
        </w:rPr>
      </w:pPr>
      <w:r>
        <w:t xml:space="preserve">Para inscribirse, por favor siga este enlace al formulario de inscripción de las Bibliotecas Públicas de Jeffco: </w:t>
      </w:r>
      <w:hyperlink r:id="rId15">
        <w:r>
          <w:rPr>
            <w:b/>
            <w:color w:val="1155CC"/>
            <w:u w:val="single"/>
          </w:rPr>
          <w:t>https://jeffcolibrary.bibliocommons.com/events/5fff17d47e1d5e39007d446f</w:t>
        </w:r>
      </w:hyperlink>
    </w:p>
    <w:p w:rsidR="0074117F" w:rsidRDefault="0074117F"/>
    <w:p w:rsidR="0074117F" w:rsidRDefault="00055827">
      <w:pPr>
        <w:pStyle w:val="Heading2"/>
        <w:rPr>
          <w:b/>
          <w:u w:val="single"/>
        </w:rPr>
      </w:pPr>
      <w:bookmarkStart w:id="9" w:name="_Toc64364180"/>
      <w:r>
        <w:rPr>
          <w:b/>
          <w:u w:val="single"/>
        </w:rPr>
        <w:t>Vídeo de San Valentín del Consejo Estudiantil</w:t>
      </w:r>
      <w:r>
        <w:rPr>
          <w:noProof/>
          <w:lang w:val="en-US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-371474</wp:posOffset>
            </wp:positionH>
            <wp:positionV relativeFrom="paragraph">
              <wp:posOffset>590550</wp:posOffset>
            </wp:positionV>
            <wp:extent cx="647700" cy="721561"/>
            <wp:effectExtent l="0" t="0" r="0" b="0"/>
            <wp:wrapSquare wrapText="bothSides" distT="114300" distB="114300" distL="114300" distR="11430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l="58000" r="4000" b="1910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215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9"/>
    </w:p>
    <w:p w:rsidR="0074117F" w:rsidRDefault="00055827">
      <w:r>
        <w:t xml:space="preserve">Nuestro consejo Estudiantil ha estado trabajando duro para colmar a Bell del espíritu de San Valentín. Los estudiantes han decorado sus puertas de clase y su creatividad es increíble. Por favor tome un momento y disfrute de este </w:t>
      </w:r>
      <w:hyperlink r:id="rId17">
        <w:r>
          <w:rPr>
            <w:b/>
            <w:color w:val="1155CC"/>
            <w:u w:val="single"/>
          </w:rPr>
          <w:t>video de San Valentín</w:t>
        </w:r>
      </w:hyperlink>
      <w:r>
        <w:t xml:space="preserve"> de los estudiantes del Consejo estudiantil de Bell. </w:t>
      </w:r>
    </w:p>
    <w:p w:rsidR="0074117F" w:rsidRDefault="0074117F">
      <w:pPr>
        <w:shd w:val="clear" w:color="auto" w:fill="FFFFFF"/>
        <w:spacing w:before="20" w:after="20" w:line="240" w:lineRule="auto"/>
        <w:rPr>
          <w:b/>
          <w:sz w:val="32"/>
          <w:szCs w:val="32"/>
          <w:u w:val="single"/>
        </w:rPr>
      </w:pPr>
    </w:p>
    <w:p w:rsidR="0074117F" w:rsidRDefault="00055827">
      <w:pPr>
        <w:pStyle w:val="Heading2"/>
        <w:rPr>
          <w:b/>
          <w:u w:val="single"/>
        </w:rPr>
      </w:pPr>
      <w:bookmarkStart w:id="10" w:name="_Toc64364181"/>
      <w:r>
        <w:rPr>
          <w:b/>
          <w:u w:val="single"/>
        </w:rPr>
        <w:lastRenderedPageBreak/>
        <w:t>¡La campaña de Direct Give [donación directa] ya está en marcha!</w:t>
      </w:r>
      <w:r>
        <w:rPr>
          <w:noProof/>
          <w:lang w:val="en-US"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-438149</wp:posOffset>
            </wp:positionH>
            <wp:positionV relativeFrom="paragraph">
              <wp:posOffset>657225</wp:posOffset>
            </wp:positionV>
            <wp:extent cx="642938" cy="614405"/>
            <wp:effectExtent l="0" t="0" r="0" b="0"/>
            <wp:wrapSquare wrapText="bothSides" distT="114300" distB="114300" distL="114300" distR="11430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7598"/>
                    <a:stretch>
                      <a:fillRect/>
                    </a:stretch>
                  </pic:blipFill>
                  <pic:spPr>
                    <a:xfrm>
                      <a:off x="0" y="0"/>
                      <a:ext cx="642938" cy="614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10"/>
    </w:p>
    <w:p w:rsidR="0074117F" w:rsidRDefault="00055827">
      <w:r>
        <w:t xml:space="preserve">Un recordatorio rápido de que la Campaña de donación directa casi ha alcanzado la mitad de la carrera. Visite </w:t>
      </w:r>
      <w:hyperlink r:id="rId19">
        <w:r>
          <w:rPr>
            <w:color w:val="1155CC"/>
            <w:u w:val="single"/>
          </w:rPr>
          <w:t>el sitio web de la PTA de Bell Middle School</w:t>
        </w:r>
      </w:hyperlink>
      <w:r>
        <w:t xml:space="preserve"> para obtener más detalles, que puede continuar ayudando y compartiendo la información de nuestra campaña con su familia, amigos y compañeros de trabajo.  No se olvide: ¡cada estudiante en el equipo ganador (el porcentaje más alto a la meta al final de la campaña) ganará una Tarjeta de Regalo de $20 de Target!  Cada dólar recaudado va directamente a Bell para apoyar a los salones de clase y a los estudiantes, así que por favor asegúrese de difundir la información.</w:t>
      </w:r>
    </w:p>
    <w:p w:rsidR="0074117F" w:rsidRDefault="0074117F">
      <w:pPr>
        <w:rPr>
          <w:b/>
          <w:u w:val="single"/>
        </w:rPr>
      </w:pPr>
    </w:p>
    <w:p w:rsidR="0074117F" w:rsidRDefault="00055827">
      <w:pPr>
        <w:pStyle w:val="Heading2"/>
        <w:rPr>
          <w:b/>
          <w:u w:val="single"/>
        </w:rPr>
      </w:pPr>
      <w:bookmarkStart w:id="11" w:name="_Toc64364182"/>
      <w:r>
        <w:rPr>
          <w:b/>
          <w:u w:val="single"/>
        </w:rPr>
        <w:t>Fotos escolares para el anuario</w:t>
      </w:r>
      <w:r>
        <w:rPr>
          <w:noProof/>
          <w:lang w:val="en-US"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-419099</wp:posOffset>
            </wp:positionH>
            <wp:positionV relativeFrom="paragraph">
              <wp:posOffset>600075</wp:posOffset>
            </wp:positionV>
            <wp:extent cx="642938" cy="873736"/>
            <wp:effectExtent l="0" t="0" r="0" b="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938" cy="873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11"/>
    </w:p>
    <w:p w:rsidR="0074117F" w:rsidRDefault="00055827">
      <w:pPr>
        <w:rPr>
          <w:b/>
          <w:u w:val="single"/>
        </w:rPr>
      </w:pPr>
      <w:r>
        <w:t xml:space="preserve">¡No nos queda mucho tiempo!  </w:t>
      </w:r>
      <w:r>
        <w:rPr>
          <w:b/>
        </w:rPr>
        <w:t>Si su hijo/a no pudo ir a tomarse su foto escolar este año, por favor envíenos una para que todos nuestros Bobcats estén en el anuario</w:t>
      </w:r>
      <w:r>
        <w:t xml:space="preserve">. Simplemente descargue la aplicación eshare o vaya a </w:t>
      </w:r>
      <w:hyperlink r:id="rId21">
        <w:r>
          <w:rPr>
            <w:color w:val="1155CC"/>
            <w:u w:val="single"/>
          </w:rPr>
          <w:t>hjeshare.com</w:t>
        </w:r>
      </w:hyperlink>
      <w:r>
        <w:t xml:space="preserve">, use </w:t>
      </w:r>
      <w:r>
        <w:rPr>
          <w:b/>
        </w:rPr>
        <w:t xml:space="preserve">Bellms </w:t>
      </w:r>
      <w:r>
        <w:t>como el código escolar, y comparta la foto de retrato de su hijo/a con nosotros.  Como siempre, por favor envíela de la más alta calidad posible. Queremos incluir a todos nuestros increíbles estudiantes de Bell, así que por favor envíenos una foto lo antes posible. ¡Gracias!</w:t>
      </w:r>
    </w:p>
    <w:p w:rsidR="0074117F" w:rsidRDefault="00055827">
      <w:pPr>
        <w:pStyle w:val="Heading2"/>
      </w:pPr>
      <w:bookmarkStart w:id="12" w:name="_Toc64364183"/>
      <w:r>
        <w:rPr>
          <w:b/>
          <w:u w:val="single"/>
        </w:rPr>
        <w:t>Envíenos fotos para el Anuario</w:t>
      </w:r>
      <w:bookmarkEnd w:id="12"/>
    </w:p>
    <w:p w:rsidR="0074117F" w:rsidRDefault="00055827">
      <w:pPr>
        <w:rPr>
          <w:b/>
          <w:u w:val="single"/>
        </w:rPr>
      </w:pPr>
      <w:r>
        <w:t xml:space="preserve">¿Alguna foto divertida de la familia o amigos que a usted le parezca una buena adición al anuario?  No dude en enviárnoslas a este </w:t>
      </w:r>
      <w:hyperlink r:id="rId22">
        <w:r>
          <w:rPr>
            <w:b/>
            <w:color w:val="1155CC"/>
            <w:sz w:val="26"/>
            <w:u w:val="single"/>
          </w:rPr>
          <w:t>formulario de envío de fotos</w:t>
        </w:r>
      </w:hyperlink>
      <w:r>
        <w:rPr>
          <w:b/>
          <w:sz w:val="28"/>
        </w:rPr>
        <w:t xml:space="preserve">. </w:t>
      </w:r>
      <w:r>
        <w:t>¡Gracias!</w:t>
      </w:r>
    </w:p>
    <w:p w:rsidR="0074117F" w:rsidRDefault="0074117F">
      <w:pPr>
        <w:spacing w:before="240" w:after="240"/>
        <w:rPr>
          <w:b/>
          <w:sz w:val="28"/>
          <w:szCs w:val="28"/>
        </w:rPr>
      </w:pPr>
    </w:p>
    <w:p w:rsidR="0074117F" w:rsidRDefault="00055827">
      <w:pPr>
        <w:spacing w:before="240" w:after="240"/>
        <w:jc w:val="center"/>
        <w:rPr>
          <w:b/>
          <w:sz w:val="28"/>
          <w:szCs w:val="28"/>
        </w:rPr>
      </w:pPr>
      <w:r>
        <w:rPr>
          <w:b/>
          <w:sz w:val="28"/>
        </w:rPr>
        <w:t>¡Que tengan un buen fin de semana!</w:t>
      </w:r>
    </w:p>
    <w:sectPr w:rsidR="0074117F">
      <w:headerReference w:type="even" r:id="rId23"/>
      <w:footerReference w:type="even" r:id="rId24"/>
      <w:headerReference w:type="first" r:id="rId25"/>
      <w:footerReference w:type="first" r:id="rId26"/>
      <w:pgSz w:w="12240" w:h="15840"/>
      <w:pgMar w:top="720" w:right="630" w:bottom="1440" w:left="900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6A3A" w:rsidRDefault="006A6A3A">
      <w:pPr>
        <w:spacing w:line="240" w:lineRule="auto"/>
      </w:pPr>
      <w:r>
        <w:separator/>
      </w:r>
    </w:p>
  </w:endnote>
  <w:endnote w:type="continuationSeparator" w:id="0">
    <w:p w:rsidR="006A6A3A" w:rsidRDefault="006A6A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117F" w:rsidRDefault="0074117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117F" w:rsidRDefault="0074117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6A3A" w:rsidRDefault="006A6A3A">
      <w:pPr>
        <w:spacing w:line="240" w:lineRule="auto"/>
      </w:pPr>
      <w:r>
        <w:separator/>
      </w:r>
    </w:p>
  </w:footnote>
  <w:footnote w:type="continuationSeparator" w:id="0">
    <w:p w:rsidR="006A6A3A" w:rsidRDefault="006A6A3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117F" w:rsidRDefault="0074117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117F" w:rsidRDefault="0074117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17F"/>
    <w:rsid w:val="00055827"/>
    <w:rsid w:val="006A6A3A"/>
    <w:rsid w:val="0074117F"/>
    <w:rsid w:val="007C1738"/>
    <w:rsid w:val="00B00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E41511-016B-4B20-B0C6-87FF8640A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MX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OC2">
    <w:name w:val="toc 2"/>
    <w:basedOn w:val="Normal"/>
    <w:next w:val="Normal"/>
    <w:autoRedefine/>
    <w:uiPriority w:val="39"/>
    <w:unhideWhenUsed/>
    <w:rsid w:val="00B0045E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004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jeffcolibrary.bibliocommons.com/item/show/2159699132" TargetMode="External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hyperlink" Target="https://www.hjeshare.com/eShare/" TargetMode="External"/><Relationship Id="rId7" Type="http://schemas.openxmlformats.org/officeDocument/2006/relationships/hyperlink" Target="https://drive.google.com/file/d/1OERizORZY0cz8fAUztTWUSbvGVPsCX1x/view?usp=sharing" TargetMode="External"/><Relationship Id="rId12" Type="http://schemas.openxmlformats.org/officeDocument/2006/relationships/hyperlink" Target="https://bell.jeffcopublicschools.org/family_resources" TargetMode="External"/><Relationship Id="rId17" Type="http://schemas.openxmlformats.org/officeDocument/2006/relationships/hyperlink" Target="https://www.wevideo.com/view/2045784198" TargetMode="External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bell.jeffcopublicschools.org/" TargetMode="External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jeffcolibrary.bibliocommons.com/events/5fff17d47e1d5e39007d446f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bellmspta.membershiptoolkit.com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hyperlink" Target="https://docs.google.com/forms/d/e/1FAIpQLSdMd-eJEzQ5bvXqk7ppyoOcmTcG_8WMA4g7xl3yD6gVmpSLrA/viewfor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1156</Words>
  <Characters>6594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County Public Schools</Company>
  <LinksUpToDate>false</LinksUpToDate>
  <CharactersWithSpaces>7735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Reyman Collin</dc:creator>
  <cp:lastModifiedBy>Hagans Stanci</cp:lastModifiedBy>
  <cp:revision>2</cp:revision>
  <dcterms:created xsi:type="dcterms:W3CDTF">2021-02-16T17:36:00Z</dcterms:created>
  <dcterms:modified xsi:type="dcterms:W3CDTF">2021-02-16T17:36:00Z</dcterms:modified>
</cp:coreProperties>
</file>